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14sf7vx5dqjf" w:id="0"/>
      <w:bookmarkEnd w:id="0"/>
      <w:r w:rsidDel="00000000" w:rsidR="00000000" w:rsidRPr="00000000">
        <w:rPr>
          <w:rtl w:val="0"/>
        </w:rPr>
        <w:t xml:space="preserve">Pawfect Match - Phase 2</w:t>
      </w:r>
    </w:p>
    <w:p w:rsidR="00000000" w:rsidDel="00000000" w:rsidP="00000000" w:rsidRDefault="00000000" w:rsidRPr="00000000" w14:paraId="00000002">
      <w:pPr>
        <w:jc w:val="center"/>
        <w:rPr>
          <w:rFonts w:ascii="Inter" w:cs="Inter" w:eastAsia="Inter" w:hAnsi="Inte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u7kxc7xica7r" w:id="1"/>
      <w:bookmarkEnd w:id="1"/>
      <w:r w:rsidDel="00000000" w:rsidR="00000000" w:rsidRPr="00000000">
        <w:rPr>
          <w:rtl w:val="0"/>
        </w:rPr>
        <w:t xml:space="preserve">Rules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color w:val="222222"/>
          <w:highlight w:val="white"/>
          <w:rtl w:val="0"/>
        </w:rPr>
        <w:t xml:space="preserve">Submit a Google Doc, NOT a PDF or a Google slide.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color w:val="222222"/>
          <w:highlight w:val="white"/>
          <w:rtl w:val="0"/>
        </w:rPr>
        <w:t xml:space="preserve">Use the default fonts, line spacing, and font size unless specifically required in the assignment.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color w:val="222222"/>
          <w:highlight w:val="white"/>
          <w:rtl w:val="0"/>
        </w:rPr>
        <w:t xml:space="preserve">After submission, the Google Doc will get automatically locked, so you won't be able to make any changes.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color w:val="222222"/>
          <w:highlight w:val="white"/>
          <w:rtl w:val="0"/>
        </w:rPr>
        <w:t xml:space="preserve">Standard plagiarism rules apply.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color w:val="222222"/>
          <w:highlight w:val="white"/>
          <w:rtl w:val="0"/>
        </w:rPr>
        <w:t xml:space="preserve">Your submission will not be considered for grading and feedback if you do not follow these guidelines.</w:t>
      </w:r>
    </w:p>
    <w:p w:rsidR="00000000" w:rsidDel="00000000" w:rsidP="00000000" w:rsidRDefault="00000000" w:rsidRPr="00000000" w14:paraId="00000009">
      <w:pPr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 xml:space="preserve">Names of Group Members:</w:t>
        <w:tab/>
        <w:t xml:space="preserve">Riya Sachdeva</w:t>
      </w:r>
    </w:p>
    <w:p w:rsidR="00000000" w:rsidDel="00000000" w:rsidP="00000000" w:rsidRDefault="00000000" w:rsidRPr="00000000" w14:paraId="0000000B">
      <w:pPr>
        <w:ind w:left="2160" w:firstLine="0"/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ab/>
        <w:t xml:space="preserve">Rohak Kansal</w:t>
      </w:r>
    </w:p>
    <w:p w:rsidR="00000000" w:rsidDel="00000000" w:rsidP="00000000" w:rsidRDefault="00000000" w:rsidRPr="00000000" w14:paraId="0000000C">
      <w:pPr>
        <w:ind w:left="2160" w:firstLine="0"/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ab/>
        <w:t xml:space="preserve">Rohan Beriwal</w:t>
      </w:r>
    </w:p>
    <w:p w:rsidR="00000000" w:rsidDel="00000000" w:rsidP="00000000" w:rsidRDefault="00000000" w:rsidRPr="00000000" w14:paraId="0000000D">
      <w:pPr>
        <w:ind w:left="2160" w:firstLine="0"/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ab/>
        <w:t xml:space="preserve">Rohan Devgon</w:t>
      </w:r>
    </w:p>
    <w:p w:rsidR="00000000" w:rsidDel="00000000" w:rsidP="00000000" w:rsidRDefault="00000000" w:rsidRPr="00000000" w14:paraId="0000000E">
      <w:pPr>
        <w:ind w:left="2160" w:firstLine="0"/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ab/>
        <w:t xml:space="preserve">Rohan Indora</w:t>
      </w:r>
    </w:p>
    <w:p w:rsidR="00000000" w:rsidDel="00000000" w:rsidP="00000000" w:rsidRDefault="00000000" w:rsidRPr="00000000" w14:paraId="0000000F">
      <w:pPr>
        <w:ind w:left="0" w:firstLine="0"/>
        <w:rPr>
          <w:rFonts w:ascii="Inter" w:cs="Inter" w:eastAsia="Inter" w:hAnsi="Inter"/>
          <w:b w:val="1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 xml:space="preserve">Project Group Number: 3</w:t>
      </w:r>
    </w:p>
    <w:p w:rsidR="00000000" w:rsidDel="00000000" w:rsidP="00000000" w:rsidRDefault="00000000" w:rsidRPr="00000000" w14:paraId="00000010">
      <w:pPr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rPr>
          <w:rFonts w:ascii="Inter" w:cs="Inter" w:eastAsia="Inter" w:hAnsi="Inter"/>
          <w:b w:val="1"/>
          <w:color w:val="222222"/>
          <w:highlight w:val="white"/>
          <w:rtl w:val="0"/>
        </w:rPr>
        <w:t xml:space="preserve">HCI Group No.: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Inter" w:cs="Inter" w:eastAsia="Inter" w:hAnsi="Inter"/>
          <w:color w:val="222222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j8inmf2q35h8" w:id="2"/>
      <w:bookmarkEnd w:id="2"/>
      <w:r w:rsidDel="00000000" w:rsidR="00000000" w:rsidRPr="00000000">
        <w:rPr>
          <w:rtl w:val="0"/>
        </w:rPr>
        <w:t xml:space="preserve">Requirement Gathering 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148273</wp:posOffset>
            </wp:positionV>
            <wp:extent cx="5943600" cy="3340100"/>
            <wp:effectExtent b="0" l="0" r="0" t="0"/>
            <wp:wrapTopAndBottom distB="114300" distT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3886200</wp:posOffset>
            </wp:positionV>
            <wp:extent cx="5943600" cy="3352800"/>
            <wp:effectExtent b="0" l="0" r="0" t="0"/>
            <wp:wrapTopAndBottom distB="114300" distT="11430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3838575</wp:posOffset>
            </wp:positionV>
            <wp:extent cx="5943600" cy="3403600"/>
            <wp:effectExtent b="0" l="0" r="0" t="0"/>
            <wp:wrapTopAndBottom distB="114300" distT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52800"/>
            <wp:effectExtent b="0" l="0" r="0" t="0"/>
            <wp:wrapTopAndBottom distB="114300" distT="11430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TopAndBottom distB="114300" distT="1143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4aisu88154op" w:id="3"/>
      <w:bookmarkEnd w:id="3"/>
      <w:r w:rsidDel="00000000" w:rsidR="00000000" w:rsidRPr="00000000">
        <w:rPr>
          <w:rtl w:val="0"/>
        </w:rPr>
        <w:t xml:space="preserve">Use Case Diagram</w:t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killc0uidjg6" w:id="4"/>
      <w:bookmarkEnd w:id="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363959</wp:posOffset>
            </wp:positionV>
            <wp:extent cx="5943600" cy="7124700"/>
            <wp:effectExtent b="0" l="0" r="0" t="0"/>
            <wp:wrapTopAndBottom distB="114300" distT="11430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bwcu0e9965jc" w:id="5"/>
      <w:bookmarkEnd w:id="5"/>
      <w:r w:rsidDel="00000000" w:rsidR="00000000" w:rsidRPr="00000000">
        <w:rPr>
          <w:rtl w:val="0"/>
        </w:rPr>
        <w:t xml:space="preserve">Empathy Map: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Quick Retrospective, Online Whiteboard for Visual Collaboration (miro.com)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5956300"/>
            <wp:effectExtent b="0" l="0" r="0" t="0"/>
            <wp:wrapTopAndBottom distB="114300" distT="11430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6223000"/>
            <wp:effectExtent b="0" l="0" r="0" t="0"/>
            <wp:wrapTopAndBottom distB="114300" distT="11430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943600" cy="6235700"/>
            <wp:effectExtent b="0" l="0" r="0" t="0"/>
            <wp:wrapTopAndBottom distB="114300" distT="1143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11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hykn22mlhay7" w:id="6"/>
      <w:bookmarkEnd w:id="6"/>
      <w:r w:rsidDel="00000000" w:rsidR="00000000" w:rsidRPr="00000000">
        <w:rPr>
          <w:rtl w:val="0"/>
        </w:rPr>
        <w:t xml:space="preserve">Personas and Scenarios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525884</wp:posOffset>
            </wp:positionV>
            <wp:extent cx="5791200" cy="6741691"/>
            <wp:effectExtent b="0" l="0" r="0" t="0"/>
            <wp:wrapSquare wrapText="bothSides" distB="114300" distT="114300" distL="114300" distR="11430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7893" l="0" r="2564" t="37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7416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m060rk2z6yie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kuy84pk5phmb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3yoqjztahlqv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91200" cy="7324725"/>
            <wp:effectExtent b="0" l="0" r="0" t="0"/>
            <wp:wrapSquare wrapText="bothSides" distB="114300" distT="114300" distL="114300" distR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7825" l="0" r="2564" t="368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324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7cyfk32qcmmh" w:id="10"/>
      <w:bookmarkEnd w:id="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800725" cy="6200775"/>
            <wp:effectExtent b="0" l="0" r="0" t="0"/>
            <wp:wrapSquare wrapText="bothSides" distB="114300" distT="114300" distL="114300" distR="11430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8811" l="0" r="2403" t="427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200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nidmyh9pyxbr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eumcec4z2wr1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rh9k1w146gr4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rPr/>
      </w:pPr>
      <w:bookmarkStart w:colFirst="0" w:colLast="0" w:name="_j32u3ba7jerh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ud81l0wfldah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rPr/>
      </w:pPr>
      <w:bookmarkStart w:colFirst="0" w:colLast="0" w:name="_hogf0o61xaox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ash1wdnztz71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vnjnqmlp58p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q6hm79jsjz0f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6cctzt1dcuik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6cuuhqc1qmbi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vrsji9p9wb2k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l20ov4zptv3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kdlubjrvwrd8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h9xa8qeshd58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/>
      </w:pPr>
      <w:bookmarkStart w:colFirst="0" w:colLast="0" w:name="_o8scd4g5lh9g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243887</wp:posOffset>
            </wp:positionV>
            <wp:extent cx="5772150" cy="6214063"/>
            <wp:effectExtent b="0" l="0" r="0" t="0"/>
            <wp:wrapSquare wrapText="bothSides" distB="114300" distT="114300" distL="114300" distR="1143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8544" l="0" r="2884" t="435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214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rPr/>
      </w:pPr>
      <w:bookmarkStart w:colFirst="0" w:colLast="0" w:name="_qn6e7udr21cf" w:id="27"/>
      <w:bookmarkEnd w:id="27"/>
      <w:r w:rsidDel="00000000" w:rsidR="00000000" w:rsidRPr="00000000">
        <w:rPr>
          <w:rtl w:val="0"/>
        </w:rPr>
        <w:t xml:space="preserve">Problem Understanding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431806</wp:posOffset>
            </wp:positionV>
            <wp:extent cx="5943600" cy="3378200"/>
            <wp:effectExtent b="0" l="0" r="0" t="0"/>
            <wp:wrapTopAndBottom distB="114300" distT="11430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76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365500"/>
            <wp:effectExtent b="0" l="0" r="0" t="0"/>
            <wp:wrapTopAndBottom distB="114300" distT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pStyle w:val="Heading2"/>
        <w:spacing w:line="276" w:lineRule="auto"/>
        <w:rPr/>
      </w:pPr>
      <w:bookmarkStart w:colFirst="0" w:colLast="0" w:name="_c2hveu6bxi3m" w:id="28"/>
      <w:bookmarkEnd w:id="28"/>
      <w:r w:rsidDel="00000000" w:rsidR="00000000" w:rsidRPr="00000000">
        <w:rPr>
          <w:rtl w:val="0"/>
        </w:rPr>
        <w:t xml:space="preserve">Low-Fidelity Design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spacing w:line="276" w:lineRule="auto"/>
        <w:rPr/>
      </w:pPr>
      <w:bookmarkStart w:colFirst="0" w:colLast="0" w:name="_o1thbipocwka" w:id="29"/>
      <w:bookmarkEnd w:id="29"/>
      <w:r w:rsidDel="00000000" w:rsidR="00000000" w:rsidRPr="00000000">
        <w:rPr>
          <w:rtl w:val="0"/>
        </w:rPr>
        <w:t xml:space="preserve">Low-Fidelity Testing and Testing Methodology</w:t>
      </w:r>
    </w:p>
    <w:p w:rsidR="00000000" w:rsidDel="00000000" w:rsidP="00000000" w:rsidRDefault="00000000" w:rsidRPr="00000000" w14:paraId="0000009D">
      <w:pPr>
        <w:pStyle w:val="Heading3"/>
        <w:rPr/>
      </w:pPr>
      <w:bookmarkStart w:colFirst="0" w:colLast="0" w:name="_feyteurqu3js" w:id="30"/>
      <w:bookmarkEnd w:id="30"/>
      <w:r w:rsidDel="00000000" w:rsidR="00000000" w:rsidRPr="00000000">
        <w:rPr>
          <w:rtl w:val="0"/>
        </w:rPr>
        <w:t xml:space="preserve">Testing Methodology: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In-person Interviews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 Form: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https://docs.google.com/forms/d/e/1FAIpQLSf5N7D--IJxOFwBOUJqBEMarSuNx8L3RI6tbvNWb1kkwACE8Q/viewform?usp=sf_link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rPr/>
      </w:pPr>
      <w:bookmarkStart w:colFirst="0" w:colLast="0" w:name="_h2l5ksn84ufd" w:id="31"/>
      <w:bookmarkEnd w:id="31"/>
      <w:r w:rsidDel="00000000" w:rsidR="00000000" w:rsidRPr="00000000">
        <w:rPr>
          <w:rtl w:val="0"/>
        </w:rPr>
        <w:t xml:space="preserve">Major Findings:</w:t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app looks cluttered.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Reduce the number of features on a given page.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concept of “Kindness Level” is rude. I don’t want my app to tell me I’m not kind.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font is looks unfriendly.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Color scheme: White and Blue</w:t>
      </w:r>
    </w:p>
    <w:p w:rsidR="00000000" w:rsidDel="00000000" w:rsidP="00000000" w:rsidRDefault="00000000" w:rsidRPr="00000000" w14:paraId="000000A7">
      <w:pPr>
        <w:pStyle w:val="Heading2"/>
        <w:rPr/>
      </w:pPr>
      <w:bookmarkStart w:colFirst="0" w:colLast="0" w:name="_v3feulq3ro0" w:id="32"/>
      <w:bookmarkEnd w:id="32"/>
      <w:r w:rsidDel="00000000" w:rsidR="00000000" w:rsidRPr="00000000">
        <w:rPr>
          <w:rtl w:val="0"/>
        </w:rPr>
        <w:t xml:space="preserve">Alternate Design</w:t>
      </w:r>
    </w:p>
    <w:p w:rsidR="00000000" w:rsidDel="00000000" w:rsidP="00000000" w:rsidRDefault="00000000" w:rsidRPr="00000000" w14:paraId="000000A8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App Wireframe, Online Whiteboard for Visual Collaboration (miro.com)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(Some icons have disappeared due to zooming out)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342427</wp:posOffset>
            </wp:positionV>
            <wp:extent cx="5943600" cy="2819400"/>
            <wp:effectExtent b="0" l="0" r="0" t="0"/>
            <wp:wrapTopAndBottom distB="114300" distT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1304925</wp:posOffset>
            </wp:positionH>
            <wp:positionV relativeFrom="paragraph">
              <wp:posOffset>2886075</wp:posOffset>
            </wp:positionV>
            <wp:extent cx="1804988" cy="2721807"/>
            <wp:effectExtent b="0" l="0" r="0" t="0"/>
            <wp:wrapTopAndBottom distB="114300" distT="1143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27218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943600" cy="2768600"/>
            <wp:effectExtent b="0" l="0" r="0" t="0"/>
            <wp:wrapTopAndBottom distB="114300" distT="11430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pStyle w:val="Heading2"/>
        <w:spacing w:line="276" w:lineRule="auto"/>
        <w:rPr/>
      </w:pPr>
      <w:bookmarkStart w:colFirst="0" w:colLast="0" w:name="_q340pox445y9" w:id="33"/>
      <w:bookmarkEnd w:id="33"/>
      <w:r w:rsidDel="00000000" w:rsidR="00000000" w:rsidRPr="00000000">
        <w:rPr>
          <w:rtl w:val="0"/>
        </w:rPr>
        <w:t xml:space="preserve">Contributions</w:t>
      </w:r>
    </w:p>
    <w:p w:rsidR="00000000" w:rsidDel="00000000" w:rsidP="00000000" w:rsidRDefault="00000000" w:rsidRPr="00000000" w14:paraId="000000AE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Lo-Fi Design, Alternate Design - Rohak Kansal, Rohan Beriwal, Rohan Devgon, Rohan Indora</w:t>
      </w:r>
    </w:p>
    <w:p w:rsidR="00000000" w:rsidDel="00000000" w:rsidP="00000000" w:rsidRDefault="00000000" w:rsidRPr="00000000" w14:paraId="000000AF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76" w:lineRule="auto"/>
        <w:ind w:left="0" w:firstLine="0"/>
        <w:rPr/>
      </w:pPr>
      <w:r w:rsidDel="00000000" w:rsidR="00000000" w:rsidRPr="00000000">
        <w:rPr>
          <w:rtl w:val="0"/>
        </w:rPr>
        <w:t xml:space="preserve">Refinement of Requirement Gathering, Personas, Problem Understanding, Lo-Fi Testing, Alternate Design - Riya Sachdeva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nter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3.png"/><Relationship Id="rId21" Type="http://schemas.openxmlformats.org/officeDocument/2006/relationships/image" Target="media/image13.png"/><Relationship Id="rId24" Type="http://schemas.openxmlformats.org/officeDocument/2006/relationships/image" Target="media/image20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hyperlink" Target="https://miro.com/app/board/uXjVP2f4W4E=/" TargetMode="External"/><Relationship Id="rId25" Type="http://schemas.openxmlformats.org/officeDocument/2006/relationships/hyperlink" Target="https://docs.google.com/forms/d/e/1FAIpQLSf5N7D--IJxOFwBOUJqBEMarSuNx8L3RI6tbvNWb1kkwACE8Q/viewform?usp=sf_link" TargetMode="External"/><Relationship Id="rId28" Type="http://schemas.openxmlformats.org/officeDocument/2006/relationships/image" Target="media/image10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2.png"/><Relationship Id="rId7" Type="http://schemas.openxmlformats.org/officeDocument/2006/relationships/image" Target="media/image14.png"/><Relationship Id="rId8" Type="http://schemas.openxmlformats.org/officeDocument/2006/relationships/image" Target="media/image2.png"/><Relationship Id="rId11" Type="http://schemas.openxmlformats.org/officeDocument/2006/relationships/image" Target="media/image22.png"/><Relationship Id="rId10" Type="http://schemas.openxmlformats.org/officeDocument/2006/relationships/image" Target="media/image15.png"/><Relationship Id="rId13" Type="http://schemas.openxmlformats.org/officeDocument/2006/relationships/image" Target="media/image6.png"/><Relationship Id="rId12" Type="http://schemas.openxmlformats.org/officeDocument/2006/relationships/hyperlink" Target="https://miro.com/app/board/uXjVP3YRO74=/" TargetMode="External"/><Relationship Id="rId15" Type="http://schemas.openxmlformats.org/officeDocument/2006/relationships/image" Target="media/image18.png"/><Relationship Id="rId14" Type="http://schemas.openxmlformats.org/officeDocument/2006/relationships/image" Target="media/image19.png"/><Relationship Id="rId17" Type="http://schemas.openxmlformats.org/officeDocument/2006/relationships/image" Target="media/image16.png"/><Relationship Id="rId16" Type="http://schemas.openxmlformats.org/officeDocument/2006/relationships/image" Target="media/image9.png"/><Relationship Id="rId19" Type="http://schemas.openxmlformats.org/officeDocument/2006/relationships/image" Target="media/image4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